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48" w:rsidRDefault="00901A48" w:rsidP="00F07F70">
      <w:pPr>
        <w:jc w:val="both"/>
        <w:rPr>
          <w:sz w:val="36"/>
          <w:szCs w:val="36"/>
        </w:rPr>
      </w:pPr>
      <w:r>
        <w:rPr>
          <w:sz w:val="36"/>
          <w:szCs w:val="36"/>
        </w:rPr>
        <w:t>Program XI Konferencji Żywieniowej Ogólnopolskiej Sekcji Żywienia Do</w:t>
      </w:r>
      <w:r w:rsidR="00F07F70">
        <w:rPr>
          <w:sz w:val="36"/>
          <w:szCs w:val="36"/>
        </w:rPr>
        <w:t>-</w:t>
      </w:r>
      <w:r>
        <w:rPr>
          <w:sz w:val="36"/>
          <w:szCs w:val="36"/>
        </w:rPr>
        <w:t xml:space="preserve"> i Pozajelitowego Polskiego Towarzystwa Farmaceutycznego Warszawa </w:t>
      </w:r>
    </w:p>
    <w:p w:rsidR="00901A48" w:rsidRDefault="009918A8" w:rsidP="00F07F70">
      <w:pPr>
        <w:jc w:val="both"/>
        <w:rPr>
          <w:sz w:val="36"/>
          <w:szCs w:val="36"/>
        </w:rPr>
      </w:pPr>
      <w:r>
        <w:rPr>
          <w:sz w:val="36"/>
          <w:szCs w:val="36"/>
        </w:rPr>
        <w:t>17/18</w:t>
      </w:r>
      <w:r w:rsidR="00901A48">
        <w:rPr>
          <w:sz w:val="36"/>
          <w:szCs w:val="36"/>
        </w:rPr>
        <w:t xml:space="preserve"> 11 2016</w:t>
      </w:r>
    </w:p>
    <w:p w:rsidR="009918A8" w:rsidRPr="00F07F70" w:rsidRDefault="00901A48" w:rsidP="00F07F70">
      <w:pPr>
        <w:spacing w:after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Znaczenie wsparcia żywieniowego w chorobach przewlekłych i opiece hospicyjnej’’</w:t>
      </w:r>
    </w:p>
    <w:p w:rsidR="00F07F70" w:rsidRDefault="00F07F70" w:rsidP="00F07F70">
      <w:pPr>
        <w:spacing w:after="0"/>
        <w:jc w:val="both"/>
        <w:rPr>
          <w:b/>
          <w:sz w:val="28"/>
          <w:szCs w:val="28"/>
        </w:rPr>
      </w:pPr>
    </w:p>
    <w:p w:rsidR="00901A48" w:rsidRPr="00F07F70" w:rsidRDefault="009918A8" w:rsidP="00F07F70">
      <w:pPr>
        <w:spacing w:after="0"/>
        <w:jc w:val="both"/>
        <w:rPr>
          <w:b/>
          <w:sz w:val="28"/>
          <w:szCs w:val="28"/>
          <w:u w:val="single"/>
        </w:rPr>
      </w:pPr>
      <w:r w:rsidRPr="00F07F70">
        <w:rPr>
          <w:b/>
          <w:sz w:val="28"/>
          <w:szCs w:val="28"/>
          <w:u w:val="single"/>
        </w:rPr>
        <w:t>17.11.2016 r. (czwartek)</w:t>
      </w:r>
    </w:p>
    <w:p w:rsidR="00A725AB" w:rsidRDefault="00A725AB" w:rsidP="00F07F70">
      <w:pPr>
        <w:jc w:val="both"/>
        <w:rPr>
          <w:rFonts w:cstheme="minorHAnsi"/>
        </w:rPr>
      </w:pPr>
    </w:p>
    <w:p w:rsidR="00A725AB" w:rsidRDefault="00A725AB" w:rsidP="00F07F70">
      <w:pPr>
        <w:jc w:val="both"/>
        <w:rPr>
          <w:rFonts w:cstheme="minorHAnsi"/>
        </w:rPr>
      </w:pPr>
      <w:r w:rsidRPr="00A725AB">
        <w:rPr>
          <w:rFonts w:cstheme="minorHAnsi"/>
          <w:b/>
        </w:rPr>
        <w:t>13.00-14.00</w:t>
      </w:r>
      <w:r>
        <w:rPr>
          <w:rFonts w:cstheme="minorHAnsi"/>
        </w:rPr>
        <w:tab/>
        <w:t>Lunch</w:t>
      </w:r>
    </w:p>
    <w:p w:rsidR="00901A48" w:rsidRPr="00F07F70" w:rsidRDefault="00F07F70" w:rsidP="00F07F70">
      <w:pPr>
        <w:spacing w:after="0"/>
        <w:jc w:val="both"/>
        <w:rPr>
          <w:rFonts w:cstheme="minorHAnsi"/>
          <w:b/>
        </w:rPr>
      </w:pPr>
      <w:r w:rsidRPr="00F07F70">
        <w:rPr>
          <w:rFonts w:cstheme="minorHAnsi"/>
          <w:b/>
        </w:rPr>
        <w:t>14.00-14.15</w:t>
      </w:r>
      <w:r>
        <w:rPr>
          <w:rFonts w:cstheme="minorHAnsi"/>
          <w:b/>
        </w:rPr>
        <w:tab/>
      </w:r>
      <w:r w:rsidRPr="00F07F70">
        <w:rPr>
          <w:rFonts w:cstheme="minorHAnsi"/>
        </w:rPr>
        <w:t>Otwarcie k</w:t>
      </w:r>
      <w:r w:rsidR="00901A48" w:rsidRPr="00F07F70">
        <w:rPr>
          <w:rFonts w:cstheme="minorHAnsi"/>
        </w:rPr>
        <w:t>onferencji i powitanie gości- przewodnicząca sekcji -Alina Górecka</w:t>
      </w:r>
      <w:r>
        <w:rPr>
          <w:rFonts w:cstheme="minorHAnsi"/>
        </w:rPr>
        <w:t xml:space="preserve"> </w:t>
      </w:r>
    </w:p>
    <w:p w:rsidR="00943918" w:rsidRPr="00F07F70" w:rsidRDefault="00943918" w:rsidP="00F07F70">
      <w:pPr>
        <w:spacing w:after="0"/>
        <w:jc w:val="both"/>
        <w:rPr>
          <w:rFonts w:cstheme="minorHAnsi"/>
        </w:rPr>
      </w:pPr>
    </w:p>
    <w:p w:rsidR="009918A8" w:rsidRPr="00F07F70" w:rsidRDefault="009918A8" w:rsidP="00F07F70">
      <w:pPr>
        <w:spacing w:after="0"/>
        <w:jc w:val="both"/>
        <w:rPr>
          <w:rFonts w:cstheme="minorHAnsi"/>
          <w:b/>
          <w:u w:val="single"/>
        </w:rPr>
      </w:pPr>
      <w:r w:rsidRPr="00F07F70">
        <w:rPr>
          <w:rFonts w:cstheme="minorHAnsi"/>
          <w:b/>
          <w:u w:val="single"/>
        </w:rPr>
        <w:t xml:space="preserve">Sesja </w:t>
      </w:r>
      <w:r w:rsidR="00F07F70">
        <w:rPr>
          <w:rFonts w:cstheme="minorHAnsi"/>
          <w:b/>
          <w:u w:val="single"/>
        </w:rPr>
        <w:t xml:space="preserve">. </w:t>
      </w:r>
      <w:r w:rsidRPr="00F07F70">
        <w:rPr>
          <w:rFonts w:cstheme="minorHAnsi"/>
          <w:b/>
          <w:u w:val="single"/>
        </w:rPr>
        <w:t>Znaczenie wsparcia żywieniowego w chorobach prz</w:t>
      </w:r>
      <w:r w:rsidR="00F07F70">
        <w:rPr>
          <w:rFonts w:cstheme="minorHAnsi"/>
          <w:b/>
          <w:u w:val="single"/>
        </w:rPr>
        <w:t>ewlekłych i opiece hospicyjnej</w:t>
      </w:r>
    </w:p>
    <w:p w:rsidR="00F07F70" w:rsidRDefault="00F07F70" w:rsidP="00F07F70">
      <w:pPr>
        <w:spacing w:after="0" w:line="240" w:lineRule="auto"/>
        <w:jc w:val="both"/>
        <w:rPr>
          <w:rFonts w:cstheme="minorHAnsi"/>
        </w:rPr>
      </w:pPr>
    </w:p>
    <w:p w:rsidR="00901A48" w:rsidRPr="00362F36" w:rsidRDefault="00362F36" w:rsidP="00362F36">
      <w:pPr>
        <w:spacing w:after="0" w:line="240" w:lineRule="auto"/>
        <w:ind w:left="1410" w:hanging="1410"/>
        <w:jc w:val="both"/>
        <w:rPr>
          <w:rFonts w:cstheme="minorHAnsi"/>
        </w:rPr>
      </w:pPr>
      <w:r>
        <w:rPr>
          <w:rFonts w:cstheme="minorHAnsi"/>
        </w:rPr>
        <w:t>14.15–14.35</w:t>
      </w:r>
      <w:r>
        <w:rPr>
          <w:rFonts w:cstheme="minorHAnsi"/>
        </w:rPr>
        <w:tab/>
        <w:t xml:space="preserve">dr hab. Stanisław </w:t>
      </w:r>
      <w:proofErr w:type="spellStart"/>
      <w:r>
        <w:rPr>
          <w:rFonts w:cstheme="minorHAnsi"/>
        </w:rPr>
        <w:t>Kłęk</w:t>
      </w:r>
      <w:proofErr w:type="spellEnd"/>
      <w:r>
        <w:rPr>
          <w:rFonts w:cstheme="minorHAnsi"/>
        </w:rPr>
        <w:t xml:space="preserve">  (P</w:t>
      </w:r>
      <w:r w:rsidR="00901A48" w:rsidRPr="00F07F70">
        <w:rPr>
          <w:rFonts w:cstheme="minorHAnsi"/>
        </w:rPr>
        <w:t>rezes Polskiego Towarzystwa Żywienia Poza</w:t>
      </w:r>
      <w:r>
        <w:rPr>
          <w:rFonts w:cstheme="minorHAnsi"/>
        </w:rPr>
        <w:t>-</w:t>
      </w:r>
      <w:r w:rsidR="00901A48" w:rsidRPr="00F07F70">
        <w:rPr>
          <w:rFonts w:cstheme="minorHAnsi"/>
        </w:rPr>
        <w:t xml:space="preserve"> , Doj</w:t>
      </w:r>
      <w:r>
        <w:rPr>
          <w:rFonts w:cstheme="minorHAnsi"/>
        </w:rPr>
        <w:t>elitowego i M</w:t>
      </w:r>
      <w:r w:rsidR="00901A48" w:rsidRPr="00F07F70">
        <w:rPr>
          <w:rFonts w:cstheme="minorHAnsi"/>
        </w:rPr>
        <w:t>etabolizmu</w:t>
      </w:r>
      <w:r>
        <w:rPr>
          <w:rFonts w:cstheme="minorHAnsi"/>
        </w:rPr>
        <w:t xml:space="preserve">): </w:t>
      </w:r>
      <w:r w:rsidR="00901A48" w:rsidRPr="00F07F70">
        <w:rPr>
          <w:rFonts w:cstheme="minorHAnsi"/>
          <w:b/>
        </w:rPr>
        <w:t>Chory w opiece prze</w:t>
      </w:r>
      <w:r w:rsidR="00F07F70">
        <w:rPr>
          <w:rFonts w:cstheme="minorHAnsi"/>
          <w:b/>
        </w:rPr>
        <w:t>wlekłej: czy i jak żywić?</w:t>
      </w:r>
    </w:p>
    <w:p w:rsidR="00943918" w:rsidRPr="00F07F70" w:rsidRDefault="00943918" w:rsidP="00F07F70">
      <w:pPr>
        <w:spacing w:after="0" w:line="240" w:lineRule="auto"/>
        <w:jc w:val="both"/>
        <w:rPr>
          <w:rFonts w:cstheme="minorHAnsi"/>
        </w:rPr>
      </w:pPr>
    </w:p>
    <w:p w:rsidR="00901A48" w:rsidRPr="00362F36" w:rsidRDefault="00362F36" w:rsidP="00362F36">
      <w:pPr>
        <w:spacing w:after="0" w:line="240" w:lineRule="auto"/>
        <w:ind w:left="1410" w:hanging="1410"/>
        <w:jc w:val="both"/>
        <w:rPr>
          <w:rFonts w:cstheme="minorHAnsi"/>
        </w:rPr>
      </w:pPr>
      <w:r w:rsidRPr="00362F36">
        <w:rPr>
          <w:rFonts w:cstheme="minorHAnsi"/>
        </w:rPr>
        <w:t>14.35–</w:t>
      </w:r>
      <w:r>
        <w:rPr>
          <w:rFonts w:cstheme="minorHAnsi"/>
        </w:rPr>
        <w:t>14.55</w:t>
      </w:r>
      <w:r>
        <w:rPr>
          <w:rFonts w:cstheme="minorHAnsi"/>
        </w:rPr>
        <w:tab/>
      </w:r>
      <w:r w:rsidRPr="00362F36">
        <w:rPr>
          <w:rFonts w:cstheme="minorHAnsi"/>
        </w:rPr>
        <w:t xml:space="preserve">dr Mariola Lembas </w:t>
      </w:r>
      <w:proofErr w:type="spellStart"/>
      <w:r w:rsidRPr="00362F36">
        <w:rPr>
          <w:rFonts w:cstheme="minorHAnsi"/>
        </w:rPr>
        <w:t>Sznabel</w:t>
      </w:r>
      <w:proofErr w:type="spellEnd"/>
      <w:r w:rsidRPr="00362F36">
        <w:rPr>
          <w:rFonts w:cstheme="minorHAnsi"/>
        </w:rPr>
        <w:t xml:space="preserve">  (</w:t>
      </w:r>
      <w:r w:rsidR="00901A48" w:rsidRPr="00362F36">
        <w:rPr>
          <w:rFonts w:cstheme="minorHAnsi"/>
        </w:rPr>
        <w:t>Hospicjum</w:t>
      </w:r>
      <w:r w:rsidRPr="00362F36">
        <w:rPr>
          <w:rFonts w:cstheme="minorHAnsi"/>
        </w:rPr>
        <w:t>,</w:t>
      </w:r>
      <w:r w:rsidR="00901A48" w:rsidRPr="00362F36">
        <w:rPr>
          <w:rFonts w:cstheme="minorHAnsi"/>
        </w:rPr>
        <w:t xml:space="preserve"> Szczecin</w:t>
      </w:r>
      <w:r w:rsidRPr="00362F36">
        <w:rPr>
          <w:rFonts w:cstheme="minorHAnsi"/>
        </w:rPr>
        <w:t xml:space="preserve">): </w:t>
      </w:r>
      <w:r w:rsidR="00901A48" w:rsidRPr="00F07F70">
        <w:rPr>
          <w:rFonts w:cstheme="minorHAnsi"/>
          <w:b/>
        </w:rPr>
        <w:t>Wsparcie żywieniow</w:t>
      </w:r>
      <w:r w:rsidR="00F07F70">
        <w:rPr>
          <w:rFonts w:cstheme="minorHAnsi"/>
          <w:b/>
        </w:rPr>
        <w:t>e w opiece paliatywnej</w:t>
      </w:r>
    </w:p>
    <w:p w:rsidR="00E64D77" w:rsidRDefault="00E64D77" w:rsidP="00E64D77">
      <w:pPr>
        <w:spacing w:line="240" w:lineRule="auto"/>
        <w:jc w:val="both"/>
        <w:rPr>
          <w:rFonts w:cstheme="minorHAnsi"/>
          <w:b/>
          <w:u w:val="single"/>
        </w:rPr>
      </w:pPr>
    </w:p>
    <w:p w:rsidR="00943918" w:rsidRPr="00E64D77" w:rsidRDefault="00E64D77" w:rsidP="00E64D77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Sesja </w:t>
      </w:r>
      <w:r w:rsidRPr="005153E3">
        <w:rPr>
          <w:rFonts w:cstheme="minorHAnsi"/>
          <w:b/>
          <w:u w:val="single"/>
        </w:rPr>
        <w:t>. Aspekty prawne terapii żywieniowej ,  gospoda</w:t>
      </w:r>
      <w:r>
        <w:rPr>
          <w:rFonts w:cstheme="minorHAnsi"/>
          <w:b/>
          <w:u w:val="single"/>
        </w:rPr>
        <w:t>rki lekiem i wyrobem medycznym</w:t>
      </w:r>
    </w:p>
    <w:p w:rsidR="00943918" w:rsidRDefault="00886799" w:rsidP="00362F36">
      <w:pPr>
        <w:spacing w:after="0" w:line="240" w:lineRule="auto"/>
        <w:ind w:left="1410" w:hanging="1410"/>
        <w:jc w:val="both"/>
        <w:rPr>
          <w:rFonts w:cstheme="minorHAnsi"/>
          <w:b/>
        </w:rPr>
      </w:pPr>
      <w:r>
        <w:rPr>
          <w:rFonts w:cstheme="minorHAnsi"/>
        </w:rPr>
        <w:t>14.55 –15.2</w:t>
      </w:r>
      <w:r w:rsidR="00362F36">
        <w:rPr>
          <w:rFonts w:cstheme="minorHAnsi"/>
        </w:rPr>
        <w:t>5</w:t>
      </w:r>
      <w:r w:rsidR="00362F36">
        <w:rPr>
          <w:rFonts w:cstheme="minorHAnsi"/>
        </w:rPr>
        <w:tab/>
      </w:r>
      <w:proofErr w:type="spellStart"/>
      <w:r w:rsidR="00224C0B">
        <w:rPr>
          <w:rFonts w:cstheme="minorHAnsi"/>
        </w:rPr>
        <w:t>mec</w:t>
      </w:r>
      <w:proofErr w:type="spellEnd"/>
      <w:r w:rsidR="00224C0B">
        <w:rPr>
          <w:rFonts w:cstheme="minorHAnsi"/>
        </w:rPr>
        <w:t>. Rafał</w:t>
      </w:r>
      <w:r w:rsidR="00362F36">
        <w:rPr>
          <w:rFonts w:cstheme="minorHAnsi"/>
        </w:rPr>
        <w:t xml:space="preserve"> </w:t>
      </w:r>
      <w:r w:rsidR="00362F36" w:rsidRPr="00C67F9C">
        <w:rPr>
          <w:rFonts w:cstheme="minorHAnsi"/>
        </w:rPr>
        <w:t>Zimmermann (</w:t>
      </w:r>
      <w:r w:rsidR="00224C0B" w:rsidRPr="00224C0B">
        <w:rPr>
          <w:rStyle w:val="Uwydatnienie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Zimmermann Romanowski Moksa Radcowie Prawni Spółka Partnerska, Gdańsk)</w:t>
      </w:r>
      <w:r w:rsidR="00362F36" w:rsidRPr="00224C0B">
        <w:rPr>
          <w:rFonts w:cstheme="minorHAnsi"/>
          <w:b/>
          <w:i/>
        </w:rPr>
        <w:t>:</w:t>
      </w:r>
      <w:r w:rsidR="00362F36">
        <w:rPr>
          <w:rFonts w:cstheme="minorHAnsi"/>
          <w:b/>
        </w:rPr>
        <w:t xml:space="preserve"> </w:t>
      </w:r>
      <w:r w:rsidR="00943918" w:rsidRPr="00F07F70">
        <w:rPr>
          <w:rFonts w:cstheme="minorHAnsi"/>
          <w:b/>
        </w:rPr>
        <w:t>Prawny charakter usług farmaceutycznych świa</w:t>
      </w:r>
      <w:r w:rsidR="003642F6">
        <w:rPr>
          <w:rFonts w:cstheme="minorHAnsi"/>
          <w:b/>
        </w:rPr>
        <w:t>dczonych przez aptekę szpitalną</w:t>
      </w:r>
      <w:r w:rsidR="002F1EC1">
        <w:rPr>
          <w:rFonts w:cstheme="minorHAnsi"/>
          <w:b/>
        </w:rPr>
        <w:t xml:space="preserve"> </w:t>
      </w:r>
    </w:p>
    <w:p w:rsidR="003642F6" w:rsidRDefault="003642F6" w:rsidP="00362F36">
      <w:pPr>
        <w:spacing w:after="0" w:line="240" w:lineRule="auto"/>
        <w:ind w:left="1410" w:hanging="1410"/>
        <w:jc w:val="both"/>
        <w:rPr>
          <w:rFonts w:cstheme="minorHAnsi"/>
          <w:b/>
        </w:rPr>
      </w:pPr>
    </w:p>
    <w:p w:rsidR="00962309" w:rsidRDefault="00962309" w:rsidP="009623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15.25 –15.50</w:t>
      </w:r>
      <w:r>
        <w:rPr>
          <w:rFonts w:cstheme="minorHAnsi"/>
        </w:rPr>
        <w:tab/>
        <w:t>Przerwa kawowa</w:t>
      </w:r>
    </w:p>
    <w:p w:rsidR="00E64D77" w:rsidRDefault="00E64D77" w:rsidP="00962309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3642F6" w:rsidRPr="00362F36" w:rsidRDefault="00E64D77" w:rsidP="00962309">
      <w:pPr>
        <w:spacing w:after="0" w:line="240" w:lineRule="auto"/>
        <w:jc w:val="both"/>
        <w:rPr>
          <w:rFonts w:cstheme="minorHAnsi"/>
        </w:rPr>
      </w:pPr>
      <w:r w:rsidRPr="00F07F70">
        <w:rPr>
          <w:rFonts w:cstheme="minorHAnsi"/>
          <w:b/>
          <w:u w:val="single"/>
        </w:rPr>
        <w:t xml:space="preserve">Sesja </w:t>
      </w:r>
      <w:r>
        <w:rPr>
          <w:rFonts w:cstheme="minorHAnsi"/>
          <w:b/>
          <w:u w:val="single"/>
        </w:rPr>
        <w:t xml:space="preserve">. </w:t>
      </w:r>
      <w:r w:rsidRPr="00F07F70">
        <w:rPr>
          <w:rFonts w:cstheme="minorHAnsi"/>
          <w:b/>
          <w:u w:val="single"/>
        </w:rPr>
        <w:t>Znaczenie wsparcia żywieniowego w chorobach prz</w:t>
      </w:r>
      <w:r>
        <w:rPr>
          <w:rFonts w:cstheme="minorHAnsi"/>
          <w:b/>
          <w:u w:val="single"/>
        </w:rPr>
        <w:t>ewlekłych i opiece hospicyjnej</w:t>
      </w:r>
    </w:p>
    <w:p w:rsidR="00E64D77" w:rsidRDefault="00E64D77" w:rsidP="00886799">
      <w:pPr>
        <w:spacing w:after="0" w:line="240" w:lineRule="auto"/>
        <w:ind w:left="1410" w:hanging="1410"/>
        <w:jc w:val="both"/>
        <w:rPr>
          <w:rFonts w:cstheme="minorHAnsi"/>
        </w:rPr>
      </w:pPr>
    </w:p>
    <w:p w:rsidR="00886799" w:rsidRPr="00362F36" w:rsidRDefault="00962309" w:rsidP="00886799">
      <w:pPr>
        <w:spacing w:after="0" w:line="240" w:lineRule="auto"/>
        <w:ind w:left="1410" w:hanging="1410"/>
        <w:jc w:val="both"/>
        <w:rPr>
          <w:rFonts w:cstheme="minorHAnsi"/>
        </w:rPr>
      </w:pPr>
      <w:r>
        <w:rPr>
          <w:rFonts w:cstheme="minorHAnsi"/>
        </w:rPr>
        <w:t>15.50–16.10</w:t>
      </w:r>
      <w:r w:rsidR="00886799">
        <w:rPr>
          <w:rFonts w:cstheme="minorHAnsi"/>
        </w:rPr>
        <w:tab/>
        <w:t xml:space="preserve">dr Lila </w:t>
      </w:r>
      <w:proofErr w:type="spellStart"/>
      <w:r w:rsidR="00886799">
        <w:rPr>
          <w:rFonts w:cstheme="minorHAnsi"/>
        </w:rPr>
        <w:t>Kimber</w:t>
      </w:r>
      <w:proofErr w:type="spellEnd"/>
      <w:r w:rsidR="00886799">
        <w:rPr>
          <w:rFonts w:cstheme="minorHAnsi"/>
        </w:rPr>
        <w:t xml:space="preserve"> Dziwisz (W</w:t>
      </w:r>
      <w:r w:rsidR="00886799" w:rsidRPr="00F07F70">
        <w:rPr>
          <w:rFonts w:cstheme="minorHAnsi"/>
        </w:rPr>
        <w:t>ojewódzki</w:t>
      </w:r>
      <w:r w:rsidR="00886799">
        <w:rPr>
          <w:rFonts w:cstheme="minorHAnsi"/>
        </w:rPr>
        <w:t xml:space="preserve"> specjalista </w:t>
      </w:r>
      <w:r w:rsidR="00886799" w:rsidRPr="00F07F70">
        <w:rPr>
          <w:rFonts w:cstheme="minorHAnsi"/>
        </w:rPr>
        <w:t xml:space="preserve"> ds. opieki dł</w:t>
      </w:r>
      <w:r w:rsidR="00886799">
        <w:rPr>
          <w:rFonts w:cstheme="minorHAnsi"/>
        </w:rPr>
        <w:t xml:space="preserve">ugoterminowej woj. mazowieckiego): </w:t>
      </w:r>
      <w:r w:rsidR="00886799" w:rsidRPr="00F07F70">
        <w:rPr>
          <w:rFonts w:cstheme="minorHAnsi"/>
          <w:b/>
        </w:rPr>
        <w:t xml:space="preserve">Żywienie medyczne – nowa jakość terapii w zakładach </w:t>
      </w:r>
      <w:r w:rsidR="00886799">
        <w:rPr>
          <w:rFonts w:cstheme="minorHAnsi"/>
          <w:b/>
        </w:rPr>
        <w:t>opieki długoterminowej’’</w:t>
      </w:r>
    </w:p>
    <w:p w:rsidR="00943918" w:rsidRPr="00F07F70" w:rsidRDefault="00943918" w:rsidP="00F07F70">
      <w:pPr>
        <w:spacing w:after="0" w:line="240" w:lineRule="auto"/>
        <w:jc w:val="both"/>
        <w:rPr>
          <w:rFonts w:cstheme="minorHAnsi"/>
          <w:b/>
        </w:rPr>
      </w:pPr>
    </w:p>
    <w:p w:rsidR="00901A48" w:rsidRPr="00362F36" w:rsidRDefault="00962309" w:rsidP="00362F36">
      <w:pPr>
        <w:spacing w:after="0" w:line="240" w:lineRule="auto"/>
        <w:ind w:left="1410" w:hanging="1410"/>
        <w:jc w:val="both"/>
        <w:rPr>
          <w:rFonts w:cstheme="minorHAnsi"/>
        </w:rPr>
      </w:pPr>
      <w:r>
        <w:rPr>
          <w:rFonts w:cstheme="minorHAnsi"/>
        </w:rPr>
        <w:t>16.10–16.30</w:t>
      </w:r>
      <w:r w:rsidR="00362F36">
        <w:rPr>
          <w:rFonts w:cstheme="minorHAnsi"/>
        </w:rPr>
        <w:tab/>
      </w:r>
      <w:proofErr w:type="spellStart"/>
      <w:r w:rsidR="00362F36">
        <w:rPr>
          <w:rFonts w:cstheme="minorHAnsi"/>
        </w:rPr>
        <w:t>Christogonus</w:t>
      </w:r>
      <w:proofErr w:type="spellEnd"/>
      <w:r w:rsidR="00362F36">
        <w:rPr>
          <w:rFonts w:cstheme="minorHAnsi"/>
        </w:rPr>
        <w:t xml:space="preserve"> </w:t>
      </w:r>
      <w:proofErr w:type="spellStart"/>
      <w:r w:rsidR="00362F36">
        <w:rPr>
          <w:rFonts w:cstheme="minorHAnsi"/>
        </w:rPr>
        <w:t>Uche</w:t>
      </w:r>
      <w:proofErr w:type="spellEnd"/>
      <w:r w:rsidR="00362F36">
        <w:rPr>
          <w:rFonts w:cstheme="minorHAnsi"/>
        </w:rPr>
        <w:t xml:space="preserve"> (</w:t>
      </w:r>
      <w:r w:rsidR="00901A48" w:rsidRPr="00F07F70">
        <w:rPr>
          <w:rFonts w:cstheme="minorHAnsi"/>
        </w:rPr>
        <w:t>Stowarzyszenie Centrum Wolontariatu w Warszawie</w:t>
      </w:r>
      <w:r w:rsidR="00362F36">
        <w:rPr>
          <w:rFonts w:cstheme="minorHAnsi"/>
        </w:rPr>
        <w:t xml:space="preserve">) </w:t>
      </w:r>
      <w:r w:rsidR="00901A48" w:rsidRPr="00F07F70">
        <w:rPr>
          <w:rFonts w:cstheme="minorHAnsi"/>
          <w:b/>
        </w:rPr>
        <w:t>Wolontariat czyli pomoc całościow</w:t>
      </w:r>
      <w:r w:rsidR="00F07F70">
        <w:rPr>
          <w:rFonts w:cstheme="minorHAnsi"/>
          <w:b/>
        </w:rPr>
        <w:t>a -ciała i duszy’’</w:t>
      </w:r>
    </w:p>
    <w:p w:rsidR="00F07F70" w:rsidRPr="00F07F70" w:rsidRDefault="00F07F70" w:rsidP="00F07F70">
      <w:pPr>
        <w:spacing w:after="0" w:line="240" w:lineRule="auto"/>
        <w:jc w:val="both"/>
        <w:rPr>
          <w:rFonts w:cstheme="minorHAnsi"/>
        </w:rPr>
      </w:pPr>
    </w:p>
    <w:p w:rsidR="009918A8" w:rsidRPr="00362F36" w:rsidRDefault="00943918" w:rsidP="00F07F70">
      <w:pPr>
        <w:spacing w:after="0" w:line="240" w:lineRule="auto"/>
        <w:jc w:val="both"/>
        <w:rPr>
          <w:rFonts w:cstheme="minorHAnsi"/>
        </w:rPr>
      </w:pPr>
      <w:r w:rsidRPr="00362F36">
        <w:rPr>
          <w:rFonts w:cstheme="minorHAnsi"/>
        </w:rPr>
        <w:t>16.3</w:t>
      </w:r>
      <w:r w:rsidR="002D204A">
        <w:rPr>
          <w:rFonts w:cstheme="minorHAnsi"/>
        </w:rPr>
        <w:t>0–</w:t>
      </w:r>
      <w:r w:rsidR="009918A8" w:rsidRPr="00362F36">
        <w:rPr>
          <w:rFonts w:cstheme="minorHAnsi"/>
        </w:rPr>
        <w:t>17.30</w:t>
      </w:r>
      <w:r w:rsidR="002D204A">
        <w:rPr>
          <w:rFonts w:cstheme="minorHAnsi"/>
        </w:rPr>
        <w:tab/>
        <w:t>Wystąpienia firm farmaceutycznych</w:t>
      </w:r>
    </w:p>
    <w:p w:rsidR="00F07F70" w:rsidRDefault="00F07F70" w:rsidP="00F07F70">
      <w:pPr>
        <w:spacing w:after="0" w:line="240" w:lineRule="auto"/>
        <w:jc w:val="both"/>
        <w:rPr>
          <w:rFonts w:cstheme="minorHAnsi"/>
          <w:b/>
        </w:rPr>
      </w:pPr>
    </w:p>
    <w:p w:rsidR="00F07F70" w:rsidRPr="00B37FE0" w:rsidRDefault="00B37FE0" w:rsidP="00B37FE0">
      <w:pPr>
        <w:spacing w:after="0" w:line="240" w:lineRule="auto"/>
        <w:jc w:val="both"/>
        <w:rPr>
          <w:rFonts w:cstheme="minorHAnsi"/>
        </w:rPr>
      </w:pPr>
      <w:r w:rsidRPr="00B37FE0">
        <w:rPr>
          <w:rFonts w:cstheme="minorHAnsi"/>
        </w:rPr>
        <w:t xml:space="preserve">            20.30</w:t>
      </w:r>
      <w:r w:rsidRPr="00B37FE0">
        <w:rPr>
          <w:rFonts w:cstheme="minorHAnsi"/>
        </w:rPr>
        <w:tab/>
        <w:t>Uroczysta kolacja</w:t>
      </w:r>
    </w:p>
    <w:p w:rsidR="00B37FE0" w:rsidRDefault="00B37FE0" w:rsidP="00F07F70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:rsidR="00E64D77" w:rsidRDefault="00E64D77" w:rsidP="00F07F70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:rsidR="00E64D77" w:rsidRDefault="00E64D77" w:rsidP="00F07F70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:rsidR="009918A8" w:rsidRPr="00F07F70" w:rsidRDefault="009918A8" w:rsidP="00F07F70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F07F70">
        <w:rPr>
          <w:rFonts w:cstheme="minorHAnsi"/>
          <w:b/>
          <w:sz w:val="28"/>
          <w:szCs w:val="28"/>
          <w:u w:val="single"/>
        </w:rPr>
        <w:lastRenderedPageBreak/>
        <w:t>18.11.2016 r. (piątek)</w:t>
      </w:r>
    </w:p>
    <w:p w:rsidR="00F07F70" w:rsidRDefault="00F07F70" w:rsidP="00F07F70">
      <w:pPr>
        <w:spacing w:line="240" w:lineRule="auto"/>
        <w:jc w:val="both"/>
        <w:rPr>
          <w:rFonts w:cstheme="minorHAnsi"/>
        </w:rPr>
      </w:pPr>
    </w:p>
    <w:p w:rsidR="009918A8" w:rsidRPr="00F07F70" w:rsidRDefault="00E64D77" w:rsidP="00F07F70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Sesja </w:t>
      </w:r>
      <w:r w:rsidR="00F07F70" w:rsidRPr="00F07F70">
        <w:rPr>
          <w:rFonts w:cstheme="minorHAnsi"/>
          <w:b/>
          <w:u w:val="single"/>
        </w:rPr>
        <w:t xml:space="preserve">. </w:t>
      </w:r>
      <w:r w:rsidR="009918A8" w:rsidRPr="00F07F70">
        <w:rPr>
          <w:rFonts w:cstheme="minorHAnsi"/>
          <w:b/>
          <w:u w:val="single"/>
        </w:rPr>
        <w:t>Doniesienia z aptek szpitalnych</w:t>
      </w:r>
    </w:p>
    <w:p w:rsidR="009918A8" w:rsidRPr="00A725AB" w:rsidRDefault="00A61DA9" w:rsidP="00A61DA9">
      <w:pPr>
        <w:spacing w:line="240" w:lineRule="auto"/>
        <w:ind w:left="1410" w:hanging="1410"/>
        <w:jc w:val="both"/>
        <w:rPr>
          <w:rFonts w:cstheme="minorHAnsi"/>
        </w:rPr>
      </w:pPr>
      <w:r>
        <w:rPr>
          <w:rFonts w:cstheme="minorHAnsi"/>
        </w:rPr>
        <w:t>9.00–9.15</w:t>
      </w:r>
      <w:r>
        <w:rPr>
          <w:rFonts w:cstheme="minorHAnsi"/>
        </w:rPr>
        <w:tab/>
        <w:t xml:space="preserve"> dr </w:t>
      </w:r>
      <w:proofErr w:type="spellStart"/>
      <w:r w:rsidR="00295D52">
        <w:rPr>
          <w:rFonts w:cstheme="minorHAnsi"/>
        </w:rPr>
        <w:t>H.Jankowiak</w:t>
      </w:r>
      <w:r w:rsidR="009918A8" w:rsidRPr="00F07F70">
        <w:rPr>
          <w:rFonts w:cstheme="minorHAnsi"/>
        </w:rPr>
        <w:t>-Gracz</w:t>
      </w:r>
      <w:proofErr w:type="spellEnd"/>
      <w:r w:rsidR="009918A8" w:rsidRPr="00F07F70">
        <w:rPr>
          <w:rFonts w:cstheme="minorHAnsi"/>
        </w:rPr>
        <w:t>, Izabela Kołodz</w:t>
      </w:r>
      <w:r w:rsidR="00F07F70">
        <w:rPr>
          <w:rFonts w:cstheme="minorHAnsi"/>
        </w:rPr>
        <w:t xml:space="preserve">iej, Ewelina </w:t>
      </w:r>
      <w:proofErr w:type="spellStart"/>
      <w:r w:rsidR="00F07F70">
        <w:rPr>
          <w:rFonts w:cstheme="minorHAnsi"/>
        </w:rPr>
        <w:t>Korczowska</w:t>
      </w:r>
      <w:proofErr w:type="spellEnd"/>
      <w:r w:rsidR="00F07F70">
        <w:rPr>
          <w:rFonts w:cstheme="minorHAnsi"/>
        </w:rPr>
        <w:t xml:space="preserve"> </w:t>
      </w:r>
      <w:r w:rsidR="00A725AB">
        <w:rPr>
          <w:rFonts w:cstheme="minorHAnsi"/>
        </w:rPr>
        <w:t>(</w:t>
      </w:r>
      <w:r w:rsidR="00A725AB" w:rsidRPr="00F07F70">
        <w:rPr>
          <w:rFonts w:cstheme="minorHAnsi"/>
        </w:rPr>
        <w:t>Szpital im. Przemienie</w:t>
      </w:r>
      <w:r w:rsidR="00A725AB">
        <w:rPr>
          <w:rFonts w:cstheme="minorHAnsi"/>
        </w:rPr>
        <w:t xml:space="preserve">nia </w:t>
      </w:r>
      <w:r>
        <w:rPr>
          <w:rFonts w:cstheme="minorHAnsi"/>
        </w:rPr>
        <w:t>Pańskiego UM</w:t>
      </w:r>
      <w:r w:rsidR="00A725AB">
        <w:rPr>
          <w:rFonts w:cstheme="minorHAnsi"/>
        </w:rPr>
        <w:t xml:space="preserve"> w Poznaniu)</w:t>
      </w:r>
      <w:r>
        <w:rPr>
          <w:rFonts w:cstheme="minorHAnsi"/>
          <w:b/>
        </w:rPr>
        <w:t xml:space="preserve">: </w:t>
      </w:r>
      <w:r w:rsidR="009918A8" w:rsidRPr="00F07F70">
        <w:rPr>
          <w:rFonts w:cstheme="minorHAnsi"/>
          <w:b/>
        </w:rPr>
        <w:t>Potenc</w:t>
      </w:r>
      <w:r w:rsidR="004845E6" w:rsidRPr="00F07F70">
        <w:rPr>
          <w:rFonts w:cstheme="minorHAnsi"/>
          <w:b/>
        </w:rPr>
        <w:t>jał aptek szpitalnych w Polsce w</w:t>
      </w:r>
      <w:r w:rsidR="009918A8" w:rsidRPr="00F07F70">
        <w:rPr>
          <w:rFonts w:cstheme="minorHAnsi"/>
          <w:b/>
        </w:rPr>
        <w:t xml:space="preserve"> świadczeniu usług farmaceutycznych’</w:t>
      </w:r>
    </w:p>
    <w:p w:rsidR="009918A8" w:rsidRPr="00A61DA9" w:rsidRDefault="00A61DA9" w:rsidP="00A61DA9">
      <w:pPr>
        <w:spacing w:line="240" w:lineRule="auto"/>
        <w:ind w:left="1410" w:hanging="1410"/>
        <w:jc w:val="both"/>
        <w:rPr>
          <w:rFonts w:cstheme="minorHAnsi"/>
        </w:rPr>
      </w:pPr>
      <w:r>
        <w:rPr>
          <w:rFonts w:cstheme="minorHAnsi"/>
        </w:rPr>
        <w:t>9.15–9.30</w:t>
      </w:r>
      <w:r>
        <w:rPr>
          <w:rFonts w:cstheme="minorHAnsi"/>
        </w:rPr>
        <w:tab/>
        <w:t xml:space="preserve">mgr </w:t>
      </w:r>
      <w:r w:rsidR="00F07F70">
        <w:rPr>
          <w:rFonts w:cstheme="minorHAnsi"/>
        </w:rPr>
        <w:t xml:space="preserve">Justyna Zamarska </w:t>
      </w:r>
      <w:r w:rsidR="00A725AB">
        <w:rPr>
          <w:rFonts w:cstheme="minorHAnsi"/>
        </w:rPr>
        <w:t>(</w:t>
      </w:r>
      <w:r>
        <w:rPr>
          <w:rFonts w:cstheme="minorHAnsi"/>
        </w:rPr>
        <w:t>Szpital Uniwersytecki UJ</w:t>
      </w:r>
      <w:r w:rsidR="00A725AB" w:rsidRPr="00F07F70">
        <w:rPr>
          <w:rFonts w:cstheme="minorHAnsi"/>
        </w:rPr>
        <w:t xml:space="preserve"> w Krakowie</w:t>
      </w:r>
      <w:r>
        <w:rPr>
          <w:rFonts w:cstheme="minorHAnsi"/>
        </w:rPr>
        <w:t xml:space="preserve">): </w:t>
      </w:r>
      <w:r w:rsidR="009918A8" w:rsidRPr="00F07F70">
        <w:rPr>
          <w:rFonts w:cstheme="minorHAnsi"/>
          <w:b/>
        </w:rPr>
        <w:t>Opieka Farmaceutyczna nad pacjentem żywionym pozajelitowo w szpitalu’’</w:t>
      </w:r>
    </w:p>
    <w:p w:rsidR="009918A8" w:rsidRPr="00A61DA9" w:rsidRDefault="00A61DA9" w:rsidP="00A61DA9">
      <w:pPr>
        <w:spacing w:line="240" w:lineRule="auto"/>
        <w:ind w:left="1410" w:hanging="1410"/>
        <w:jc w:val="both"/>
        <w:rPr>
          <w:rFonts w:cstheme="minorHAnsi"/>
        </w:rPr>
      </w:pPr>
      <w:r>
        <w:rPr>
          <w:rFonts w:cstheme="minorHAnsi"/>
        </w:rPr>
        <w:t>9.30 –9.45</w:t>
      </w:r>
      <w:r>
        <w:rPr>
          <w:rFonts w:cstheme="minorHAnsi"/>
        </w:rPr>
        <w:tab/>
        <w:t xml:space="preserve">mgr Dominika </w:t>
      </w:r>
      <w:proofErr w:type="spellStart"/>
      <w:r>
        <w:rPr>
          <w:rFonts w:cstheme="minorHAnsi"/>
        </w:rPr>
        <w:t>Stepska-Bodzoo</w:t>
      </w:r>
      <w:proofErr w:type="spellEnd"/>
      <w:r>
        <w:rPr>
          <w:rFonts w:cstheme="minorHAnsi"/>
        </w:rPr>
        <w:t xml:space="preserve"> (</w:t>
      </w:r>
      <w:r w:rsidR="00A725AB" w:rsidRPr="00F07F70">
        <w:rPr>
          <w:rFonts w:cstheme="minorHAnsi"/>
        </w:rPr>
        <w:t>Szpital im.</w:t>
      </w:r>
      <w:r>
        <w:rPr>
          <w:rFonts w:cstheme="minorHAnsi"/>
        </w:rPr>
        <w:t xml:space="preserve"> </w:t>
      </w:r>
      <w:proofErr w:type="spellStart"/>
      <w:r w:rsidR="00A725AB" w:rsidRPr="00F07F70">
        <w:rPr>
          <w:rFonts w:cstheme="minorHAnsi"/>
        </w:rPr>
        <w:t>S.Dudricka</w:t>
      </w:r>
      <w:proofErr w:type="spellEnd"/>
      <w:r w:rsidR="00A725AB" w:rsidRPr="00F07F70">
        <w:rPr>
          <w:rFonts w:cstheme="minorHAnsi"/>
        </w:rPr>
        <w:t xml:space="preserve"> w Skawini</w:t>
      </w:r>
      <w:r>
        <w:rPr>
          <w:rFonts w:cstheme="minorHAnsi"/>
        </w:rPr>
        <w:t xml:space="preserve">e): </w:t>
      </w:r>
      <w:r w:rsidR="009918A8" w:rsidRPr="00F07F70">
        <w:rPr>
          <w:rFonts w:cstheme="minorHAnsi"/>
          <w:b/>
        </w:rPr>
        <w:t>Opieka farmaceutyczna w żywieniu domowym’’</w:t>
      </w:r>
    </w:p>
    <w:p w:rsidR="009918A8" w:rsidRPr="00A61DA9" w:rsidRDefault="00A61DA9" w:rsidP="00A61DA9">
      <w:pPr>
        <w:spacing w:line="240" w:lineRule="auto"/>
        <w:ind w:left="1410" w:hanging="1410"/>
        <w:jc w:val="both"/>
        <w:rPr>
          <w:rFonts w:cstheme="minorHAnsi"/>
        </w:rPr>
      </w:pPr>
      <w:r>
        <w:rPr>
          <w:rFonts w:cstheme="minorHAnsi"/>
        </w:rPr>
        <w:t>9.45–10.00</w:t>
      </w:r>
      <w:r>
        <w:rPr>
          <w:rFonts w:cstheme="minorHAnsi"/>
        </w:rPr>
        <w:tab/>
      </w:r>
      <w:r w:rsidR="009918A8" w:rsidRPr="00F07F70">
        <w:rPr>
          <w:rFonts w:cstheme="minorHAnsi"/>
        </w:rPr>
        <w:t>Magdalena Piętka</w:t>
      </w:r>
      <w:r w:rsidRPr="00A61DA9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F07F70">
        <w:rPr>
          <w:rFonts w:cstheme="minorHAnsi"/>
        </w:rPr>
        <w:t>Szpital im.</w:t>
      </w:r>
      <w:r>
        <w:rPr>
          <w:rFonts w:cstheme="minorHAnsi"/>
        </w:rPr>
        <w:t xml:space="preserve"> </w:t>
      </w:r>
      <w:proofErr w:type="spellStart"/>
      <w:r w:rsidRPr="00F07F70">
        <w:rPr>
          <w:rFonts w:cstheme="minorHAnsi"/>
        </w:rPr>
        <w:t>S.Dudricka</w:t>
      </w:r>
      <w:proofErr w:type="spellEnd"/>
      <w:r w:rsidRPr="00F07F70">
        <w:rPr>
          <w:rFonts w:cstheme="minorHAnsi"/>
        </w:rPr>
        <w:t xml:space="preserve"> w Skawini</w:t>
      </w:r>
      <w:r>
        <w:rPr>
          <w:rFonts w:cstheme="minorHAnsi"/>
        </w:rPr>
        <w:t xml:space="preserve">e): </w:t>
      </w:r>
      <w:r w:rsidR="009918A8" w:rsidRPr="00F07F70">
        <w:rPr>
          <w:rFonts w:cstheme="minorHAnsi"/>
          <w:b/>
        </w:rPr>
        <w:t>Ryzyko toksyczności manganu u noworodków żywionych pozajelitowo</w:t>
      </w:r>
    </w:p>
    <w:p w:rsidR="009918A8" w:rsidRPr="00F07F70" w:rsidRDefault="00A61DA9" w:rsidP="005153E3">
      <w:pPr>
        <w:spacing w:line="240" w:lineRule="auto"/>
        <w:ind w:left="1410" w:hanging="1410"/>
        <w:jc w:val="both"/>
        <w:rPr>
          <w:rFonts w:cstheme="minorHAnsi"/>
        </w:rPr>
      </w:pPr>
      <w:r>
        <w:rPr>
          <w:rFonts w:cstheme="minorHAnsi"/>
        </w:rPr>
        <w:t>10.00–10.10</w:t>
      </w:r>
      <w:r>
        <w:rPr>
          <w:rFonts w:cstheme="minorHAnsi"/>
        </w:rPr>
        <w:tab/>
        <w:t>dr H. Jankowiak-Gracz, mgr E.</w:t>
      </w:r>
      <w:r w:rsidR="005153E3">
        <w:rPr>
          <w:rFonts w:cstheme="minorHAnsi"/>
        </w:rPr>
        <w:t xml:space="preserve"> </w:t>
      </w:r>
      <w:r>
        <w:rPr>
          <w:rFonts w:cstheme="minorHAnsi"/>
        </w:rPr>
        <w:t>Balcerzak (</w:t>
      </w:r>
      <w:r w:rsidRPr="00F07F70">
        <w:rPr>
          <w:rFonts w:cstheme="minorHAnsi"/>
        </w:rPr>
        <w:t>Szpital im. Przemienie</w:t>
      </w:r>
      <w:r>
        <w:rPr>
          <w:rFonts w:cstheme="minorHAnsi"/>
        </w:rPr>
        <w:t>nia Pańskiego UM. w Poznaniu):</w:t>
      </w:r>
      <w:r w:rsidR="009918A8" w:rsidRPr="00F07F70">
        <w:rPr>
          <w:rFonts w:cstheme="minorHAnsi"/>
          <w:b/>
        </w:rPr>
        <w:t>Czy potrzebny jest standard opieki farmaceutycznej nad pacjentem żywionym w domu</w:t>
      </w:r>
    </w:p>
    <w:p w:rsidR="009918A8" w:rsidRPr="00F07F70" w:rsidRDefault="005153E3" w:rsidP="00F07F7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10.10–10.20</w:t>
      </w:r>
      <w:r>
        <w:rPr>
          <w:rFonts w:cstheme="minorHAnsi"/>
        </w:rPr>
        <w:tab/>
        <w:t>-</w:t>
      </w:r>
    </w:p>
    <w:p w:rsidR="005153E3" w:rsidRDefault="005153E3" w:rsidP="00F07F70">
      <w:pPr>
        <w:spacing w:line="240" w:lineRule="auto"/>
        <w:jc w:val="both"/>
        <w:rPr>
          <w:rFonts w:cstheme="minorHAnsi"/>
        </w:rPr>
      </w:pPr>
    </w:p>
    <w:p w:rsidR="00941A10" w:rsidRPr="00F07F70" w:rsidRDefault="00941A10" w:rsidP="00F07F70">
      <w:pPr>
        <w:spacing w:line="240" w:lineRule="auto"/>
        <w:jc w:val="both"/>
        <w:rPr>
          <w:rFonts w:cstheme="minorHAnsi"/>
          <w:i/>
        </w:rPr>
      </w:pPr>
      <w:r w:rsidRPr="00F07F70">
        <w:rPr>
          <w:rFonts w:cstheme="minorHAnsi"/>
        </w:rPr>
        <w:t>Przerwa (10.20-10-45)</w:t>
      </w:r>
    </w:p>
    <w:p w:rsidR="005153E3" w:rsidRDefault="005153E3" w:rsidP="00F07F70">
      <w:pPr>
        <w:spacing w:line="240" w:lineRule="auto"/>
        <w:jc w:val="both"/>
        <w:rPr>
          <w:rFonts w:cstheme="minorHAnsi"/>
        </w:rPr>
      </w:pPr>
    </w:p>
    <w:p w:rsidR="006B1E33" w:rsidRPr="006B1E33" w:rsidRDefault="00E64D77" w:rsidP="006B1E33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Sesja </w:t>
      </w:r>
      <w:r w:rsidR="005153E3" w:rsidRPr="005153E3">
        <w:rPr>
          <w:rFonts w:cstheme="minorHAnsi"/>
          <w:b/>
          <w:u w:val="single"/>
        </w:rPr>
        <w:t>.</w:t>
      </w:r>
      <w:r w:rsidR="00901A48" w:rsidRPr="005153E3">
        <w:rPr>
          <w:rFonts w:cstheme="minorHAnsi"/>
          <w:b/>
          <w:u w:val="single"/>
        </w:rPr>
        <w:t xml:space="preserve"> Aspekty prawne terapii żywieniowej ,  gospoda</w:t>
      </w:r>
      <w:r w:rsidR="006B1E33">
        <w:rPr>
          <w:rFonts w:cstheme="minorHAnsi"/>
          <w:b/>
          <w:u w:val="single"/>
        </w:rPr>
        <w:t>rki lekiem i wyrobem medycznym</w:t>
      </w:r>
    </w:p>
    <w:p w:rsidR="00901A48" w:rsidRPr="006B1E33" w:rsidRDefault="005153E3" w:rsidP="006B1E33">
      <w:pPr>
        <w:spacing w:line="240" w:lineRule="auto"/>
        <w:ind w:left="1410" w:hanging="1410"/>
        <w:jc w:val="both"/>
        <w:rPr>
          <w:rFonts w:cstheme="minorHAnsi"/>
        </w:rPr>
      </w:pPr>
      <w:r>
        <w:rPr>
          <w:rFonts w:cstheme="minorHAnsi"/>
        </w:rPr>
        <w:t>10.45 –11.15</w:t>
      </w:r>
      <w:r>
        <w:rPr>
          <w:rFonts w:cstheme="minorHAnsi"/>
        </w:rPr>
        <w:tab/>
      </w:r>
      <w:r w:rsidR="00941A10" w:rsidRPr="00F07F70">
        <w:rPr>
          <w:rFonts w:cstheme="minorHAnsi"/>
        </w:rPr>
        <w:t>d</w:t>
      </w:r>
      <w:r>
        <w:rPr>
          <w:rFonts w:cstheme="minorHAnsi"/>
        </w:rPr>
        <w:t>r Paweł Rataj</w:t>
      </w:r>
      <w:r w:rsidR="006B1E33">
        <w:rPr>
          <w:rFonts w:cstheme="minorHAnsi"/>
        </w:rPr>
        <w:t xml:space="preserve">czyk (Łódź): </w:t>
      </w:r>
      <w:r w:rsidR="00901A48" w:rsidRPr="00F07F70">
        <w:rPr>
          <w:rFonts w:cstheme="minorHAnsi"/>
          <w:b/>
        </w:rPr>
        <w:t>Czy terapia żywieniowa jest bezpieczna- spojrzenie prawnika?</w:t>
      </w:r>
    </w:p>
    <w:p w:rsidR="00B7306F" w:rsidRDefault="006B1E33" w:rsidP="006B1E33">
      <w:pPr>
        <w:spacing w:line="240" w:lineRule="auto"/>
        <w:ind w:left="1410" w:hanging="1410"/>
        <w:jc w:val="both"/>
        <w:rPr>
          <w:rFonts w:cstheme="minorHAnsi"/>
          <w:b/>
        </w:rPr>
      </w:pPr>
      <w:r w:rsidRPr="00B37FE0">
        <w:rPr>
          <w:rFonts w:cstheme="minorHAnsi"/>
        </w:rPr>
        <w:t>11.15 – 11.45</w:t>
      </w:r>
      <w:r w:rsidRPr="00B37FE0">
        <w:rPr>
          <w:rFonts w:cstheme="minorHAnsi"/>
        </w:rPr>
        <w:tab/>
      </w:r>
      <w:proofErr w:type="spellStart"/>
      <w:r w:rsidR="00901A48" w:rsidRPr="00B37FE0">
        <w:rPr>
          <w:rFonts w:cstheme="minorHAnsi"/>
        </w:rPr>
        <w:t>mec</w:t>
      </w:r>
      <w:proofErr w:type="spellEnd"/>
      <w:r w:rsidR="00901A48" w:rsidRPr="00B37FE0">
        <w:rPr>
          <w:rFonts w:cstheme="minorHAnsi"/>
        </w:rPr>
        <w:t>.</w:t>
      </w:r>
      <w:r w:rsidRPr="00B37FE0">
        <w:rPr>
          <w:rFonts w:cstheme="minorHAnsi"/>
        </w:rPr>
        <w:t xml:space="preserve"> </w:t>
      </w:r>
      <w:r w:rsidRPr="006B1E33">
        <w:rPr>
          <w:rFonts w:cstheme="minorHAnsi"/>
        </w:rPr>
        <w:t>Radosław Harasim (</w:t>
      </w:r>
      <w:proofErr w:type="spellStart"/>
      <w:r w:rsidR="00901A48" w:rsidRPr="006B1E33">
        <w:rPr>
          <w:rFonts w:cstheme="minorHAnsi"/>
        </w:rPr>
        <w:t>Intermed</w:t>
      </w:r>
      <w:proofErr w:type="spellEnd"/>
      <w:r w:rsidR="00901A48" w:rsidRPr="006B1E33">
        <w:rPr>
          <w:rFonts w:cstheme="minorHAnsi"/>
        </w:rPr>
        <w:t xml:space="preserve"> Consulting </w:t>
      </w:r>
      <w:proofErr w:type="spellStart"/>
      <w:r w:rsidRPr="006B1E33">
        <w:rPr>
          <w:rFonts w:cstheme="minorHAnsi"/>
        </w:rPr>
        <w:t>s.c</w:t>
      </w:r>
      <w:proofErr w:type="spellEnd"/>
      <w:r w:rsidRPr="006B1E33">
        <w:rPr>
          <w:rFonts w:cstheme="minorHAnsi"/>
        </w:rPr>
        <w:t xml:space="preserve">.): </w:t>
      </w:r>
      <w:r w:rsidR="00901A48" w:rsidRPr="00F07F70">
        <w:rPr>
          <w:rFonts w:cstheme="minorHAnsi"/>
          <w:b/>
        </w:rPr>
        <w:t>Gospodarka produktem leczniczym i wyrobem medycznym w aptece szpitalnej w kontekście najnowszych zmian przepisów  Ustawy Prawo Zamówień Publicznych</w:t>
      </w:r>
    </w:p>
    <w:p w:rsidR="009918A8" w:rsidRDefault="006B1E33" w:rsidP="00F07F70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>1</w:t>
      </w:r>
      <w:r w:rsidR="00224C0B">
        <w:rPr>
          <w:rFonts w:cstheme="minorHAnsi"/>
        </w:rPr>
        <w:t>1.45</w:t>
      </w:r>
      <w:r>
        <w:rPr>
          <w:rFonts w:cstheme="minorHAnsi"/>
        </w:rPr>
        <w:t>–12.15</w:t>
      </w:r>
      <w:r>
        <w:rPr>
          <w:rFonts w:cstheme="minorHAnsi"/>
        </w:rPr>
        <w:tab/>
      </w:r>
      <w:r w:rsidR="009918A8" w:rsidRPr="00F07F70">
        <w:rPr>
          <w:rFonts w:cstheme="minorHAnsi"/>
          <w:b/>
        </w:rPr>
        <w:t>Test kończący konferencj</w:t>
      </w:r>
      <w:r w:rsidR="00224C0B">
        <w:rPr>
          <w:rFonts w:cstheme="minorHAnsi"/>
          <w:b/>
        </w:rPr>
        <w:t>ę</w:t>
      </w:r>
    </w:p>
    <w:p w:rsidR="00224C0B" w:rsidRPr="00224C0B" w:rsidRDefault="00224C0B" w:rsidP="00F07F7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13.00</w:t>
      </w:r>
      <w:r w:rsidRPr="00224C0B">
        <w:rPr>
          <w:rFonts w:cstheme="minorHAnsi"/>
        </w:rPr>
        <w:t>–14.00</w:t>
      </w:r>
      <w:r>
        <w:rPr>
          <w:rFonts w:cstheme="minorHAnsi"/>
        </w:rPr>
        <w:tab/>
        <w:t>Lunch</w:t>
      </w:r>
    </w:p>
    <w:p w:rsidR="009918A8" w:rsidRPr="00F07F70" w:rsidRDefault="009918A8" w:rsidP="00F07F70">
      <w:pPr>
        <w:spacing w:line="240" w:lineRule="auto"/>
        <w:jc w:val="both"/>
        <w:rPr>
          <w:rFonts w:cstheme="minorHAnsi"/>
          <w:b/>
        </w:rPr>
      </w:pPr>
    </w:p>
    <w:sectPr w:rsidR="009918A8" w:rsidRPr="00F07F70" w:rsidSect="0077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A48"/>
    <w:rsid w:val="001D2F71"/>
    <w:rsid w:val="00224C0B"/>
    <w:rsid w:val="00290099"/>
    <w:rsid w:val="00295D52"/>
    <w:rsid w:val="002D204A"/>
    <w:rsid w:val="002F1EC1"/>
    <w:rsid w:val="00362F36"/>
    <w:rsid w:val="003642F6"/>
    <w:rsid w:val="004845E6"/>
    <w:rsid w:val="004934B0"/>
    <w:rsid w:val="005153E3"/>
    <w:rsid w:val="005E60F1"/>
    <w:rsid w:val="00673ABB"/>
    <w:rsid w:val="006B1E33"/>
    <w:rsid w:val="007735D1"/>
    <w:rsid w:val="00886799"/>
    <w:rsid w:val="00890CA7"/>
    <w:rsid w:val="008C2C84"/>
    <w:rsid w:val="00901A48"/>
    <w:rsid w:val="00941A10"/>
    <w:rsid w:val="00943918"/>
    <w:rsid w:val="00962309"/>
    <w:rsid w:val="009918A8"/>
    <w:rsid w:val="00A61DA9"/>
    <w:rsid w:val="00A725AB"/>
    <w:rsid w:val="00B37FE0"/>
    <w:rsid w:val="00B7306F"/>
    <w:rsid w:val="00C67F9C"/>
    <w:rsid w:val="00E64D77"/>
    <w:rsid w:val="00F0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A4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4C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h.plata</dc:creator>
  <cp:lastModifiedBy>h.plata</cp:lastModifiedBy>
  <cp:revision>17</cp:revision>
  <cp:lastPrinted>2016-10-11T08:48:00Z</cp:lastPrinted>
  <dcterms:created xsi:type="dcterms:W3CDTF">2016-08-19T11:25:00Z</dcterms:created>
  <dcterms:modified xsi:type="dcterms:W3CDTF">2016-10-11T15:01:00Z</dcterms:modified>
</cp:coreProperties>
</file>